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sz w:val="45"/>
          <w:szCs w:val="45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sz w:val="45"/>
          <w:szCs w:val="45"/>
        </w:rPr>
        <w:t>习近平在第二届中国国际进口博览会开幕式上的主旨演讲（全文）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Helvetica" w:hAnsi="Helvetica" w:eastAsia="Helvetica" w:cs="Helvetica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auto"/>
          <w:spacing w:val="0"/>
          <w:sz w:val="24"/>
          <w:szCs w:val="24"/>
          <w:bdr w:val="none" w:color="auto" w:sz="0" w:space="0"/>
        </w:rPr>
        <w:t>开放合作　命运与共——在第二届中国国际进口博览会开幕式上的主旨演讲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caps w:val="0"/>
          <w:color w:val="auto"/>
          <w:spacing w:val="0"/>
          <w:sz w:val="24"/>
          <w:szCs w:val="24"/>
          <w:bdr w:val="none" w:color="auto" w:sz="0" w:space="0"/>
        </w:rPr>
        <w:t>（2019年11月5日，上海）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bdr w:val="none" w:color="auto" w:sz="0" w:space="0"/>
        </w:rPr>
        <w:t>中华人民共和国主席　习近平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尊敬的马克龙总统，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尊敬的霍尔尼斯总理、米佐塔基斯总理、布尔纳比奇总理，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尊敬的各位议长，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尊敬的各位国际组织负责人，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尊敬的各代表团团长，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各位来宾，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女士们，先生们，朋友们：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在这多彩的深秋时节，很高兴同大家相聚在黄浦江畔。现在，我宣布，第二届中国国际进口博览会正式开幕！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首先，我谨代表中国政府和中国人民，并以我个人的名义，对远道而来的各位嘉宾，表示热烈的欢迎！向来自世界各地的新老朋友们，致以诚挚的问候和良好的祝愿！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一年前，我们在这里成功举办首届中国国际进口博览会。今天，更多朋友如约而至。本届中国国际进口博览会延续“新时代，共享未来”的主题。我相信，各位朋友都能乘兴而来、满意而归！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去年，我在首届进博会上宣布了中国扩大对外开放的5方面举措，对上海提出了3点开放要求。一年来，这些开放措施已经基本落实。其中，上海自由贸易试验区临港新片区已经正式设立，我们还在其他省份新设6个自由贸易试验区；上海证券交易所设立科创板并试点注册制已经正式实施；长三角区域一体化发展已经作为国家战略正式实施；外商投资法将于明年1月1日起实行；全面实施准入前国民待遇加负面清单管理制度已经出台；扩大进口促进消费、进一步降低关税等取得重大进展。去年，我在进博会期间举行的双边活动中同有关国家达成98项合作事项，其中23项已经办结，47项取得积极进展，28项正在加紧推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经济全球化是历史潮流。长江、尼罗河、亚马孙河、多瑙河昼夜不息、奔腾向前，尽管会出现一些回头浪，尽管会遇到很多险滩暗礁，但大江大河奔腾向前的势头是谁也阻挡不了的。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世界经济发展面临的难题，没有哪一个国家能独自解决。各国应该坚持人类优先的理念，而不应把一己之利凌驾于人类利益之上。我们要以更加开放的心态和举措，共同把全球市场的蛋糕做大、把全球共享的机制做实、把全球合作的方式做活，共同把经济全球化动力搞得越大越好、阻力搞得越小越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为此，我愿提出以下几点倡议。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第一，共建开放合作的世界经济。当今世界，全球价值链、供应链深入发展，你中有我、我中有你，各国经济融合是大势所趋。距离近了，交往多了，难免会有磕磕碰碰。面对矛盾和摩擦，协商合作才是正道。只要平等相待、互谅互让，就没有破解不了的难题。我们应该坚持以开放求发展，深化交流合作，坚持“拉手”而不是“松手”，坚持“拆墙”而不是“筑墙”，坚决反对保护主义、单边主义，不断削减贸易壁垒，推动全球价值链、供应链更加完善，共同培育市场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第二，共建开放创新的世界经济。创新发展是引领世界经济持续发展的必然选择。当前，新一轮科技革命和产业变革正处在实现重大突破的历史关口。各国应该加强创新合作，推动科技同经济深度融合，加强创新成果共享，努力打破制约知识、技术、人才等创新要素流动的壁垒，支持企业自主开展技术交流合作，让创新源泉充分涌流。为了更好运用知识的创造以造福人类，我们应该共同加强知识产权保护，而不是搞知识封锁，制造甚至扩大科技鸿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第三，共建开放共享的世界经济。我们应该谋求包容互惠的发展前景，共同维护以联合国宪章宗旨和原则为基础的国际秩序，坚持多边贸易体制的核心价值和基本原则，促进贸易和投资自由化便利化，推动经济全球化朝着更加开放、包容、普惠、平衡、共赢的方向发展。我们应该落实联合国2030年可持续发展议程，加大对最不发达国家支持力度，让发展成果惠及更多国家和民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站在新的历史起点，中国开放的大门只会越开越大。中国共产党刚刚举行了十九届四中全会，制定了关于坚持和完善中国特色社会主义制度、推进国家治理体系和治理能力现代化若干重大问题的决定，其中包括很多深化改革、扩大开放的重要举措。我们将坚持对外开放的基本国策，坚持以开放促改革、促发展、促创新，持续推进更高水平的对外开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第一，继续扩大市场开放。中国有近14亿人口，中等收入群体规模全球最大，市场规模巨大、潜力巨大，前景不可限量。中国老百姓有一句话，叫作“世界那么大，我想去看看”。在这里我要说，中国市场这么大，欢迎大家都来看看。中国将增强国内消费对经济发展的基础性作用，积极建设更加活跃的国内市场，为中国经济发展提供支撑，为世界经济增长扩大空间。中国将更加重视进口的作用，进一步降低关税和制度性成本，培育一批进口贸易促进创新示范区，扩大对各国高质量产品和服务的进口。中国将推动进口和出口、货物贸易和服务贸易、双边贸易和双向投资、贸易和产业协调发展，促进国际国内要素有序自由流动、资源高效配置、市场深度融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第二，继续完善开放格局。中国对外开放是全方位、全领域的，正在加快推动形成全面开放新格局。中国将继续鼓励自由贸易试验区大胆试、大胆闯，加快推进海南自由贸易港建设，打造开放新高地。中国将继续推动京津冀协同发展、长江经济带发展、长三角区域一体化发展、粤港澳大湾区建设，并将制定黄河流域生态保护和高质量发展新的国家战略，增强开放联动效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第三，继续优化营商环境。营商环境是企业生存发展的土壤。今年10月24日，世界银行发表《2020营商环境报告》，中国营商环境排名由46位上升到31位，提升15位。上个月，中国公布了《优化营商环境条例》。今后，中国将继续针对制约经济发展的突出矛盾，在关键环节和重要领域加快改革步伐，以国家治理体系和治理能力现代化为高水平开放、高质量发展提供制度保障。中国将不断完善市场化、法治化、国际化的营商环境，放宽外资市场准入，继续缩减负面清单，完善投资促进和保护、信息报告等制度。中国将营造尊重知识价值的环境，完善知识产权保护法律体系，大力强化相关执法，增强知识产权民事和刑事司法保护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第四，继续深化多双边合作。中国是国际合作的倡导者和多边主义的支持者。中国支持对世界贸易组织进行必要改革，让世界贸易组织在扩大开放、促进发展方面发挥更大作用，增强多边贸易体制的权威性和有效性。今天下午，中方将主办世贸组织小型部长会议。我们期待各方坦诚交换意见，共同采取行动，为完善全球经济治理贡献正能量。我高兴地得知，昨天区域全面经济伙伴关系协定15个成员国已经整体上结束谈判，希望协定能够早日签署生效。中国愿同更多国家商签高标准自由贸易协定，加快中欧投资协定、中日韩自由贸易协定、中国－海合会自由贸易协定谈判进程。中国将积极参与联合国、二十国集团、亚太经合组织、金砖国家等机制合作，共同推动经济全球化向前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第五，继续推进共建“一带一路”。目前，中国已经同137个国家和30个国际组织签署197份共建“一带一路”合作文件。中国将秉持共商共建共享原则，坚持开放、绿色、廉洁理念，努力实现高标准、惠民生、可持续目标，推动共建“一带一路”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面向未来，中国将坚持新发展理念，继续实施创新驱动发展战略，着力培育和壮大新动能，不断推动转方式、调结构、增动力，推动经济高质量发展，为世界经济增长带来新的更多机遇。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我相信，中国经济发展前景一定会更加光明，也必然更加光明。从历史的长镜头来看，中国发展是属于全人类进步的伟大事业。中国将张开双臂，为各国提供更多市场机遇、投资机遇、增长机遇，实现共同发展。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中华文明历来主张天下大同、协和万邦。希望大家共同努力，不断为推动建设开放型世界经济、构建人类命运共同体作出贡献！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谢谢大家。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F55B3"/>
    <w:rsid w:val="66C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樱木花道</cp:lastModifiedBy>
  <dcterms:modified xsi:type="dcterms:W3CDTF">2019-11-11T01:48:32Z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